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CC" w:rsidRDefault="002D12CC"/>
    <w:p w:rsidR="002D12CC" w:rsidRDefault="002D12CC"/>
    <w:p w:rsidR="002D12CC" w:rsidRPr="00322906" w:rsidRDefault="002D12CC" w:rsidP="002D12CC">
      <w:pPr>
        <w:jc w:val="center"/>
        <w:rPr>
          <w:b/>
          <w:sz w:val="44"/>
        </w:rPr>
      </w:pPr>
      <w:r w:rsidRPr="00322906">
        <w:rPr>
          <w:rFonts w:ascii="黑体" w:eastAsia="黑体" w:hAnsi="黑体" w:hint="eastAsia"/>
          <w:b/>
          <w:sz w:val="44"/>
        </w:rPr>
        <w:t>关于举办大数据环境下的网络安全态势感知与检测预警高级研修班的通知</w:t>
      </w:r>
    </w:p>
    <w:p w:rsidR="002D12CC" w:rsidRPr="00322906" w:rsidRDefault="002D12CC" w:rsidP="002D12CC">
      <w:pPr>
        <w:rPr>
          <w:rFonts w:ascii="仿宋" w:eastAsia="仿宋" w:hAnsi="仿宋"/>
          <w:sz w:val="32"/>
        </w:rPr>
      </w:pPr>
      <w:r w:rsidRPr="00322906">
        <w:rPr>
          <w:rFonts w:ascii="仿宋" w:eastAsia="仿宋" w:hAnsi="仿宋" w:hint="eastAsia"/>
          <w:sz w:val="32"/>
        </w:rPr>
        <w:t>各有关单位：</w:t>
      </w:r>
    </w:p>
    <w:p w:rsidR="002D12CC" w:rsidRPr="00322906" w:rsidRDefault="002D12CC" w:rsidP="00322906">
      <w:pPr>
        <w:ind w:firstLineChars="200" w:firstLine="640"/>
        <w:rPr>
          <w:rFonts w:ascii="仿宋" w:eastAsia="仿宋" w:hAnsi="仿宋"/>
          <w:sz w:val="22"/>
        </w:rPr>
      </w:pPr>
      <w:r w:rsidRPr="00322906">
        <w:rPr>
          <w:rFonts w:ascii="仿宋" w:eastAsia="仿宋" w:hAnsi="仿宋" w:hint="eastAsia"/>
          <w:sz w:val="32"/>
        </w:rPr>
        <w:t>根据《北京市人力资源和社会保障局关于印发北京市专业技术人才知识更新工程实施方案的通知》（京人教社发【2013】45号），大数据环境下的网络安全态势感知与检测预警高级研修班已经人力资源资源社会保障部审核批准。</w:t>
      </w:r>
      <w:r w:rsidR="005C408D">
        <w:rPr>
          <w:rFonts w:ascii="仿宋" w:eastAsia="仿宋" w:hAnsi="仿宋" w:hint="eastAsia"/>
          <w:sz w:val="32"/>
        </w:rPr>
        <w:t>由北京市质量技术监督局主办,北京市产品质量监督检验院(国家应用软件产品质量监督检验中心)承办,</w:t>
      </w:r>
      <w:r w:rsidRPr="00322906">
        <w:rPr>
          <w:rFonts w:ascii="仿宋" w:eastAsia="仿宋" w:hAnsi="仿宋" w:hint="eastAsia"/>
          <w:sz w:val="32"/>
        </w:rPr>
        <w:t>现将有关事项通知如下</w:t>
      </w:r>
      <w:r w:rsidR="00322906" w:rsidRPr="00322906">
        <w:rPr>
          <w:rFonts w:ascii="仿宋" w:eastAsia="仿宋" w:hAnsi="仿宋" w:hint="eastAsia"/>
          <w:sz w:val="32"/>
        </w:rPr>
        <w:t>：</w:t>
      </w:r>
    </w:p>
    <w:p w:rsidR="002D12CC" w:rsidRPr="00F17E8C" w:rsidRDefault="002D12CC" w:rsidP="00FE3812">
      <w:pPr>
        <w:ind w:firstLineChars="200" w:firstLine="640"/>
        <w:rPr>
          <w:rFonts w:ascii="黑体" w:eastAsia="黑体" w:hAnsi="黑体"/>
          <w:sz w:val="32"/>
        </w:rPr>
      </w:pPr>
      <w:r w:rsidRPr="00CD4D94">
        <w:rPr>
          <w:rFonts w:ascii="黑体" w:eastAsia="黑体" w:hAnsi="黑体" w:hint="eastAsia"/>
          <w:sz w:val="32"/>
        </w:rPr>
        <w:t>一</w:t>
      </w:r>
      <w:r w:rsidRPr="00CD4D94">
        <w:rPr>
          <w:rFonts w:ascii="黑体" w:eastAsia="黑体" w:hAnsi="黑体"/>
          <w:sz w:val="32"/>
        </w:rPr>
        <w:t>、研修主要内容</w:t>
      </w:r>
    </w:p>
    <w:p w:rsidR="002D12CC" w:rsidRPr="00FE3812" w:rsidRDefault="002D12CC" w:rsidP="002D12CC">
      <w:pPr>
        <w:ind w:firstLineChars="200" w:firstLine="640"/>
        <w:rPr>
          <w:rFonts w:ascii="仿宋" w:eastAsia="仿宋" w:hAnsi="仿宋"/>
          <w:sz w:val="32"/>
        </w:rPr>
      </w:pPr>
      <w:r w:rsidRPr="00DD0AC4">
        <w:rPr>
          <w:rFonts w:ascii="仿宋_GB2312" w:eastAsia="仿宋_GB2312" w:hAnsiTheme="minorEastAsia" w:hint="eastAsia"/>
          <w:sz w:val="32"/>
          <w:szCs w:val="32"/>
        </w:rPr>
        <w:t>（</w:t>
      </w:r>
      <w:r w:rsidRPr="00FE3812">
        <w:rPr>
          <w:rFonts w:ascii="仿宋" w:eastAsia="仿宋" w:hAnsi="仿宋" w:hint="eastAsia"/>
          <w:sz w:val="32"/>
        </w:rPr>
        <w:t>一）网络安全法解读与宣贯、等保体系介绍</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（二）新形势下网络安全体系的设计与建设</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（三）基于大数据平台的网络态势感知解决方案</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（四）网络安全终端安全技术</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（五）工业互联网态势感知平台建设思路分享</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（六）政务云模式下的大数据安全防护</w:t>
      </w:r>
    </w:p>
    <w:p w:rsidR="002D12CC" w:rsidRPr="00FE3812" w:rsidRDefault="002D12CC" w:rsidP="002D12CC">
      <w:pPr>
        <w:ind w:firstLineChars="200" w:firstLine="640"/>
        <w:rPr>
          <w:rFonts w:ascii="仿宋" w:eastAsia="仿宋" w:hAnsi="仿宋"/>
          <w:sz w:val="32"/>
        </w:rPr>
      </w:pPr>
      <w:r w:rsidRPr="00FE3812">
        <w:rPr>
          <w:rFonts w:ascii="仿宋" w:eastAsia="仿宋" w:hAnsi="仿宋" w:hint="eastAsia"/>
          <w:sz w:val="32"/>
        </w:rPr>
        <w:t>（七）大数据环境下身份认证风险与对策</w:t>
      </w:r>
    </w:p>
    <w:p w:rsidR="002D12CC" w:rsidRDefault="002D12CC" w:rsidP="002D12CC">
      <w:pPr>
        <w:ind w:firstLineChars="200" w:firstLine="640"/>
        <w:rPr>
          <w:rFonts w:ascii="仿宋_GB2312" w:eastAsia="仿宋_GB2312" w:hAnsiTheme="minorEastAsia"/>
          <w:sz w:val="32"/>
          <w:szCs w:val="32"/>
        </w:rPr>
      </w:pPr>
      <w:r w:rsidRPr="00FE3812">
        <w:rPr>
          <w:rFonts w:ascii="仿宋" w:eastAsia="仿宋" w:hAnsi="仿宋" w:hint="eastAsia"/>
          <w:sz w:val="32"/>
        </w:rPr>
        <w:t>（八）区块链技术在金融</w:t>
      </w:r>
      <w:r w:rsidRPr="00FE3812">
        <w:rPr>
          <w:rFonts w:ascii="仿宋" w:eastAsia="仿宋" w:hAnsi="仿宋"/>
          <w:sz w:val="32"/>
        </w:rPr>
        <w:t>行业领域的应用</w:t>
      </w:r>
      <w:r w:rsidRPr="00FE3812">
        <w:rPr>
          <w:rFonts w:ascii="仿宋" w:eastAsia="仿宋" w:hAnsi="仿宋" w:hint="eastAsia"/>
          <w:sz w:val="32"/>
        </w:rPr>
        <w:t>研讨</w:t>
      </w:r>
    </w:p>
    <w:p w:rsidR="002D12CC" w:rsidRPr="00FE3812" w:rsidRDefault="002D12CC" w:rsidP="00FE3812">
      <w:pPr>
        <w:ind w:firstLineChars="200" w:firstLine="640"/>
        <w:rPr>
          <w:rFonts w:ascii="黑体" w:eastAsia="黑体" w:hAnsi="黑体"/>
          <w:sz w:val="32"/>
        </w:rPr>
      </w:pPr>
      <w:r w:rsidRPr="00FE3812">
        <w:rPr>
          <w:rFonts w:ascii="黑体" w:eastAsia="黑体" w:hAnsi="黑体" w:hint="eastAsia"/>
          <w:sz w:val="32"/>
        </w:rPr>
        <w:t>二、研修对象及报名方式</w:t>
      </w:r>
    </w:p>
    <w:p w:rsidR="002D12CC" w:rsidRPr="00FE3812" w:rsidRDefault="00A53E42" w:rsidP="00FE3812">
      <w:pPr>
        <w:ind w:firstLineChars="200" w:firstLine="640"/>
        <w:rPr>
          <w:rFonts w:ascii="仿宋" w:eastAsia="仿宋" w:hAnsi="仿宋"/>
          <w:sz w:val="32"/>
        </w:rPr>
      </w:pPr>
      <w:r>
        <w:rPr>
          <w:rFonts w:ascii="仿宋" w:eastAsia="仿宋" w:hAnsi="仿宋" w:hint="eastAsia"/>
          <w:sz w:val="32"/>
        </w:rPr>
        <w:t>（一）</w:t>
      </w:r>
      <w:r w:rsidR="002D12CC" w:rsidRPr="00FE3812">
        <w:rPr>
          <w:rFonts w:ascii="仿宋" w:eastAsia="仿宋" w:hAnsi="仿宋" w:hint="eastAsia"/>
          <w:sz w:val="32"/>
        </w:rPr>
        <w:t>研修对象：北京市政府机关、重要企事业单位及</w:t>
      </w:r>
      <w:r w:rsidR="002D12CC" w:rsidRPr="00FE3812">
        <w:rPr>
          <w:rFonts w:ascii="仿宋" w:eastAsia="仿宋" w:hAnsi="仿宋" w:hint="eastAsia"/>
          <w:sz w:val="32"/>
        </w:rPr>
        <w:lastRenderedPageBreak/>
        <w:t>行业管理部门、高等院校、科研机构等信息安全负责人、具有高级专业技术职称或职务的专业技术人员或管理人员。共计</w:t>
      </w:r>
      <w:r w:rsidR="002D12CC" w:rsidRPr="00FE3812">
        <w:rPr>
          <w:rFonts w:ascii="仿宋" w:eastAsia="仿宋" w:hAnsi="仿宋"/>
          <w:sz w:val="32"/>
        </w:rPr>
        <w:t>80</w:t>
      </w:r>
      <w:r w:rsidR="002D12CC" w:rsidRPr="00FE3812">
        <w:rPr>
          <w:rFonts w:ascii="仿宋" w:eastAsia="仿宋" w:hAnsi="仿宋" w:hint="eastAsia"/>
          <w:sz w:val="32"/>
        </w:rPr>
        <w:t>人。</w:t>
      </w:r>
      <w:r w:rsidR="002D12CC" w:rsidRPr="00FE3812">
        <w:rPr>
          <w:rFonts w:ascii="仿宋" w:eastAsia="仿宋" w:hAnsi="仿宋"/>
          <w:sz w:val="32"/>
        </w:rPr>
        <w:t>(</w:t>
      </w:r>
      <w:r w:rsidR="002D12CC" w:rsidRPr="00FE3812">
        <w:rPr>
          <w:rFonts w:ascii="仿宋" w:eastAsia="仿宋" w:hAnsi="仿宋" w:hint="eastAsia"/>
          <w:sz w:val="32"/>
        </w:rPr>
        <w:t>每个单位原则上不超过</w:t>
      </w:r>
      <w:r w:rsidR="002D12CC" w:rsidRPr="00FE3812">
        <w:rPr>
          <w:rFonts w:ascii="仿宋" w:eastAsia="仿宋" w:hAnsi="仿宋"/>
          <w:sz w:val="32"/>
        </w:rPr>
        <w:t>2</w:t>
      </w:r>
      <w:r w:rsidR="002D12CC" w:rsidRPr="00FE3812">
        <w:rPr>
          <w:rFonts w:ascii="仿宋" w:eastAsia="仿宋" w:hAnsi="仿宋" w:hint="eastAsia"/>
          <w:sz w:val="32"/>
        </w:rPr>
        <w:t>人</w:t>
      </w:r>
      <w:r w:rsidR="002D12CC" w:rsidRPr="00FE3812">
        <w:rPr>
          <w:rFonts w:ascii="仿宋" w:eastAsia="仿宋" w:hAnsi="仿宋"/>
          <w:sz w:val="32"/>
        </w:rPr>
        <w:t>,</w:t>
      </w:r>
      <w:r w:rsidR="002D12CC" w:rsidRPr="00FE3812">
        <w:rPr>
          <w:rFonts w:ascii="仿宋" w:eastAsia="仿宋" w:hAnsi="仿宋" w:hint="eastAsia"/>
          <w:sz w:val="32"/>
        </w:rPr>
        <w:t>报名满额为止</w:t>
      </w:r>
      <w:r w:rsidR="002D12CC" w:rsidRPr="00FE3812">
        <w:rPr>
          <w:rFonts w:ascii="仿宋" w:eastAsia="仿宋" w:hAnsi="仿宋"/>
          <w:sz w:val="32"/>
        </w:rPr>
        <w:t>)</w:t>
      </w:r>
      <w:r w:rsidR="002D12CC" w:rsidRPr="00FE3812">
        <w:rPr>
          <w:rFonts w:ascii="仿宋" w:eastAsia="仿宋" w:hAnsi="仿宋" w:hint="eastAsia"/>
          <w:sz w:val="32"/>
        </w:rPr>
        <w:t>。</w:t>
      </w:r>
    </w:p>
    <w:p w:rsidR="002D12CC" w:rsidRPr="00FE3812" w:rsidRDefault="00A53E42" w:rsidP="00A53E42">
      <w:pPr>
        <w:ind w:firstLineChars="200" w:firstLine="640"/>
        <w:rPr>
          <w:rFonts w:ascii="仿宋" w:eastAsia="仿宋" w:hAnsi="仿宋"/>
          <w:sz w:val="32"/>
        </w:rPr>
      </w:pPr>
      <w:r>
        <w:rPr>
          <w:rFonts w:ascii="仿宋" w:eastAsia="仿宋" w:hAnsi="仿宋" w:hint="eastAsia"/>
          <w:sz w:val="32"/>
        </w:rPr>
        <w:t>（二）</w:t>
      </w:r>
      <w:r w:rsidR="002D12CC" w:rsidRPr="00FE3812">
        <w:rPr>
          <w:rFonts w:ascii="仿宋" w:eastAsia="仿宋" w:hAnsi="仿宋" w:hint="eastAsia"/>
          <w:sz w:val="32"/>
        </w:rPr>
        <w:t>报名方式：请各单位尽快确定研修人员</w:t>
      </w:r>
      <w:r w:rsidR="002D12CC" w:rsidRPr="00FE3812">
        <w:rPr>
          <w:rFonts w:ascii="仿宋" w:eastAsia="仿宋" w:hAnsi="仿宋"/>
          <w:sz w:val="32"/>
        </w:rPr>
        <w:t>,</w:t>
      </w:r>
      <w:r w:rsidR="002D12CC" w:rsidRPr="00FE3812">
        <w:rPr>
          <w:rFonts w:ascii="仿宋" w:eastAsia="仿宋" w:hAnsi="仿宋" w:hint="eastAsia"/>
          <w:sz w:val="32"/>
        </w:rPr>
        <w:t>并于</w:t>
      </w:r>
      <w:r w:rsidR="002D12CC" w:rsidRPr="00FE3812">
        <w:rPr>
          <w:rFonts w:ascii="仿宋" w:eastAsia="仿宋" w:hAnsi="仿宋"/>
          <w:sz w:val="32"/>
        </w:rPr>
        <w:t>2018</w:t>
      </w:r>
    </w:p>
    <w:p w:rsidR="002D12CC" w:rsidRPr="00A53E42" w:rsidRDefault="002D12CC" w:rsidP="00FE3812">
      <w:pPr>
        <w:rPr>
          <w:rFonts w:ascii="仿宋" w:eastAsia="仿宋" w:hAnsi="仿宋"/>
          <w:sz w:val="32"/>
        </w:rPr>
      </w:pPr>
      <w:r w:rsidRPr="00FE3812">
        <w:rPr>
          <w:rFonts w:ascii="仿宋" w:eastAsia="仿宋" w:hAnsi="仿宋" w:hint="eastAsia"/>
          <w:sz w:val="32"/>
        </w:rPr>
        <w:t>年7月</w:t>
      </w:r>
      <w:r w:rsidRPr="00FE3812">
        <w:rPr>
          <w:rFonts w:ascii="仿宋" w:eastAsia="仿宋" w:hAnsi="仿宋"/>
          <w:sz w:val="32"/>
        </w:rPr>
        <w:t>10</w:t>
      </w:r>
      <w:r w:rsidRPr="00FE3812">
        <w:rPr>
          <w:rFonts w:ascii="仿宋" w:eastAsia="仿宋" w:hAnsi="仿宋" w:hint="eastAsia"/>
          <w:sz w:val="32"/>
        </w:rPr>
        <w:t>日前将加盖单位印章的报名回执</w:t>
      </w:r>
      <w:r w:rsidRPr="00FE3812">
        <w:rPr>
          <w:rFonts w:ascii="仿宋" w:eastAsia="仿宋" w:hAnsi="仿宋"/>
          <w:sz w:val="32"/>
        </w:rPr>
        <w:t>(</w:t>
      </w:r>
      <w:r w:rsidRPr="00FE3812">
        <w:rPr>
          <w:rFonts w:ascii="仿宋" w:eastAsia="仿宋" w:hAnsi="仿宋" w:hint="eastAsia"/>
          <w:sz w:val="32"/>
        </w:rPr>
        <w:t>附件</w:t>
      </w:r>
      <w:r w:rsidRPr="00FE3812">
        <w:rPr>
          <w:rFonts w:ascii="仿宋" w:eastAsia="仿宋" w:hAnsi="仿宋"/>
          <w:sz w:val="32"/>
        </w:rPr>
        <w:t>)</w:t>
      </w:r>
      <w:r w:rsidR="00A53E42" w:rsidRPr="00A53E42">
        <w:rPr>
          <w:rFonts w:ascii="仿宋" w:eastAsia="仿宋" w:hAnsi="仿宋" w:hint="eastAsia"/>
          <w:sz w:val="32"/>
        </w:rPr>
        <w:t>扫描后发送电子邮件至yangxy@bsw.net.cn</w:t>
      </w:r>
      <w:r w:rsidR="00F27FD8" w:rsidRPr="00FE3812">
        <w:rPr>
          <w:rFonts w:ascii="仿宋" w:eastAsia="仿宋" w:hAnsi="仿宋" w:hint="eastAsia"/>
          <w:sz w:val="32"/>
        </w:rPr>
        <w:t>。</w:t>
      </w:r>
    </w:p>
    <w:p w:rsidR="00F27FD8" w:rsidRDefault="00F27FD8" w:rsidP="005952B9">
      <w:pPr>
        <w:autoSpaceDE w:val="0"/>
        <w:autoSpaceDN w:val="0"/>
        <w:adjustRightInd w:val="0"/>
        <w:ind w:firstLineChars="200" w:firstLine="640"/>
        <w:jc w:val="left"/>
      </w:pPr>
      <w:r w:rsidRPr="005952B9">
        <w:rPr>
          <w:rFonts w:ascii="黑体" w:eastAsia="黑体" w:hAnsi="黑体" w:hint="eastAsia"/>
          <w:sz w:val="32"/>
        </w:rPr>
        <w:t>三、研修时间与地点</w:t>
      </w:r>
    </w:p>
    <w:p w:rsidR="00F27FD8" w:rsidRPr="005952B9" w:rsidRDefault="005952B9" w:rsidP="005952B9">
      <w:pPr>
        <w:ind w:firstLineChars="200" w:firstLine="640"/>
        <w:rPr>
          <w:rFonts w:ascii="仿宋" w:eastAsia="仿宋" w:hAnsi="仿宋"/>
          <w:sz w:val="32"/>
        </w:rPr>
      </w:pPr>
      <w:r>
        <w:rPr>
          <w:rFonts w:ascii="仿宋" w:eastAsia="仿宋" w:hAnsi="仿宋" w:hint="eastAsia"/>
          <w:sz w:val="32"/>
        </w:rPr>
        <w:t>（一）</w:t>
      </w:r>
      <w:r w:rsidR="00F27FD8" w:rsidRPr="005952B9">
        <w:rPr>
          <w:rFonts w:ascii="仿宋" w:eastAsia="仿宋" w:hAnsi="仿宋" w:hint="eastAsia"/>
          <w:sz w:val="32"/>
        </w:rPr>
        <w:t>研修时间:</w:t>
      </w:r>
      <w:r w:rsidR="004F238E" w:rsidRPr="005952B9">
        <w:rPr>
          <w:rFonts w:ascii="仿宋" w:eastAsia="仿宋" w:hAnsi="仿宋" w:hint="eastAsia"/>
          <w:sz w:val="32"/>
        </w:rPr>
        <w:t xml:space="preserve"> 2018年7月25日</w:t>
      </w:r>
      <w:r w:rsidR="005C408D">
        <w:rPr>
          <w:rFonts w:ascii="仿宋" w:eastAsia="仿宋" w:hAnsi="仿宋" w:hint="eastAsia"/>
          <w:sz w:val="32"/>
        </w:rPr>
        <w:t>-7.28</w:t>
      </w:r>
      <w:r w:rsidR="004F238E" w:rsidRPr="005952B9">
        <w:rPr>
          <w:rFonts w:ascii="仿宋" w:eastAsia="仿宋" w:hAnsi="仿宋" w:hint="eastAsia"/>
          <w:sz w:val="32"/>
        </w:rPr>
        <w:t>集中培训4</w:t>
      </w:r>
      <w:r>
        <w:rPr>
          <w:rFonts w:ascii="仿宋" w:eastAsia="仿宋" w:hAnsi="仿宋" w:hint="eastAsia"/>
          <w:sz w:val="32"/>
        </w:rPr>
        <w:t>天；</w:t>
      </w:r>
      <w:r w:rsidR="004F238E" w:rsidRPr="005952B9">
        <w:rPr>
          <w:rFonts w:ascii="仿宋" w:eastAsia="仿宋" w:hAnsi="仿宋" w:hint="eastAsia"/>
          <w:sz w:val="32"/>
        </w:rPr>
        <w:t>2018年8月至9月期间进行专题研讨及企业调研。</w:t>
      </w:r>
    </w:p>
    <w:p w:rsidR="00812F11" w:rsidRDefault="005952B9" w:rsidP="00F74389">
      <w:pPr>
        <w:ind w:firstLineChars="200" w:firstLine="640"/>
        <w:rPr>
          <w:rFonts w:ascii="仿宋" w:eastAsia="仿宋" w:hAnsi="仿宋"/>
          <w:sz w:val="32"/>
        </w:rPr>
      </w:pPr>
      <w:r>
        <w:rPr>
          <w:rFonts w:ascii="仿宋" w:eastAsia="仿宋" w:hAnsi="仿宋" w:hint="eastAsia"/>
          <w:sz w:val="32"/>
        </w:rPr>
        <w:t>（二）</w:t>
      </w:r>
      <w:r w:rsidR="00F27FD8" w:rsidRPr="005952B9">
        <w:rPr>
          <w:rFonts w:ascii="仿宋" w:eastAsia="仿宋" w:hAnsi="仿宋" w:hint="eastAsia"/>
          <w:sz w:val="32"/>
        </w:rPr>
        <w:t>研修地点:</w:t>
      </w:r>
    </w:p>
    <w:p w:rsidR="00812F11" w:rsidRDefault="00812F11" w:rsidP="00F74389">
      <w:pPr>
        <w:ind w:firstLineChars="200" w:firstLine="640"/>
        <w:rPr>
          <w:rFonts w:ascii="仿宋" w:eastAsia="仿宋" w:hAnsi="仿宋"/>
          <w:sz w:val="32"/>
        </w:rPr>
      </w:pPr>
      <w:r>
        <w:rPr>
          <w:rFonts w:ascii="仿宋" w:eastAsia="仿宋" w:hAnsi="仿宋"/>
          <w:sz w:val="32"/>
        </w:rPr>
        <w:t>1</w:t>
      </w:r>
      <w:r>
        <w:rPr>
          <w:rFonts w:ascii="仿宋" w:eastAsia="仿宋" w:hAnsi="仿宋" w:hint="eastAsia"/>
          <w:sz w:val="32"/>
        </w:rPr>
        <w:t>、</w:t>
      </w:r>
      <w:r w:rsidR="00BB79E9">
        <w:rPr>
          <w:rFonts w:ascii="仿宋" w:eastAsia="仿宋" w:hAnsi="仿宋" w:hint="eastAsia"/>
          <w:sz w:val="32"/>
        </w:rPr>
        <w:t>集中</w:t>
      </w:r>
      <w:r w:rsidR="00BB79E9">
        <w:rPr>
          <w:rFonts w:ascii="仿宋" w:eastAsia="仿宋" w:hAnsi="仿宋"/>
          <w:sz w:val="32"/>
        </w:rPr>
        <w:t>培训地点：</w:t>
      </w:r>
      <w:r w:rsidR="004F238E" w:rsidRPr="005952B9">
        <w:rPr>
          <w:rFonts w:ascii="仿宋" w:eastAsia="仿宋" w:hAnsi="仿宋" w:hint="eastAsia"/>
          <w:sz w:val="32"/>
        </w:rPr>
        <w:t>北京冀中金牛酒店</w:t>
      </w:r>
      <w:r w:rsidR="004F238E" w:rsidRPr="005952B9">
        <w:rPr>
          <w:rFonts w:ascii="仿宋" w:eastAsia="仿宋" w:hAnsi="仿宋"/>
          <w:sz w:val="32"/>
        </w:rPr>
        <w:t>梦回江南会议室</w:t>
      </w:r>
      <w:r w:rsidR="004F238E" w:rsidRPr="005952B9">
        <w:rPr>
          <w:rFonts w:ascii="仿宋" w:eastAsia="仿宋" w:hAnsi="仿宋" w:hint="eastAsia"/>
          <w:sz w:val="32"/>
        </w:rPr>
        <w:t>（北京市海淀区北三环西路99号西海国际中心B座1层）</w:t>
      </w:r>
      <w:r w:rsidR="00795105">
        <w:rPr>
          <w:rFonts w:ascii="仿宋" w:eastAsia="仿宋" w:hAnsi="仿宋" w:hint="eastAsia"/>
          <w:sz w:val="32"/>
        </w:rPr>
        <w:t>；</w:t>
      </w:r>
    </w:p>
    <w:p w:rsidR="004F238E" w:rsidRDefault="00812F11" w:rsidP="00F74389">
      <w:pPr>
        <w:ind w:firstLineChars="200" w:firstLine="640"/>
        <w:rPr>
          <w:rFonts w:ascii="仿宋_GB2312" w:eastAsia="仿宋_GB2312" w:hAnsiTheme="minorEastAsia"/>
          <w:sz w:val="32"/>
          <w:szCs w:val="32"/>
        </w:rPr>
      </w:pPr>
      <w:r>
        <w:rPr>
          <w:rFonts w:ascii="仿宋" w:eastAsia="仿宋" w:hAnsi="仿宋" w:hint="eastAsia"/>
          <w:sz w:val="32"/>
        </w:rPr>
        <w:t>2、专题研讨</w:t>
      </w:r>
      <w:r>
        <w:rPr>
          <w:rFonts w:ascii="仿宋" w:eastAsia="仿宋" w:hAnsi="仿宋"/>
          <w:sz w:val="32"/>
        </w:rPr>
        <w:t>及企业调研地点：</w:t>
      </w:r>
      <w:r w:rsidR="00AE0FFB">
        <w:rPr>
          <w:rFonts w:ascii="仿宋" w:eastAsia="仿宋" w:hAnsi="仿宋" w:hint="eastAsia"/>
          <w:sz w:val="32"/>
        </w:rPr>
        <w:t>北京</w:t>
      </w:r>
      <w:r w:rsidR="00795105" w:rsidRPr="00795105">
        <w:rPr>
          <w:rFonts w:ascii="仿宋" w:eastAsia="仿宋" w:hAnsi="仿宋" w:hint="eastAsia"/>
          <w:sz w:val="32"/>
        </w:rPr>
        <w:t>网络信息行业</w:t>
      </w:r>
      <w:r w:rsidR="00AE0FFB">
        <w:rPr>
          <w:rFonts w:ascii="仿宋" w:eastAsia="仿宋" w:hAnsi="仿宋" w:hint="eastAsia"/>
          <w:sz w:val="32"/>
        </w:rPr>
        <w:t>各</w:t>
      </w:r>
      <w:r w:rsidR="00795105" w:rsidRPr="00795105">
        <w:rPr>
          <w:rFonts w:ascii="仿宋" w:eastAsia="仿宋" w:hAnsi="仿宋" w:hint="eastAsia"/>
          <w:sz w:val="32"/>
        </w:rPr>
        <w:t>知名企业。</w:t>
      </w:r>
    </w:p>
    <w:p w:rsidR="004F238E" w:rsidRPr="00F74389" w:rsidRDefault="004F238E" w:rsidP="00F74389">
      <w:pPr>
        <w:autoSpaceDE w:val="0"/>
        <w:autoSpaceDN w:val="0"/>
        <w:adjustRightInd w:val="0"/>
        <w:ind w:firstLineChars="200" w:firstLine="640"/>
        <w:jc w:val="left"/>
        <w:rPr>
          <w:rFonts w:ascii="黑体" w:eastAsia="黑体" w:hAnsi="黑体"/>
          <w:sz w:val="32"/>
        </w:rPr>
      </w:pPr>
      <w:r w:rsidRPr="00F74389">
        <w:rPr>
          <w:rFonts w:ascii="黑体" w:eastAsia="黑体" w:hAnsi="黑体" w:hint="eastAsia"/>
          <w:sz w:val="32"/>
        </w:rPr>
        <w:t>四</w:t>
      </w:r>
      <w:r w:rsidRPr="00F74389">
        <w:rPr>
          <w:rFonts w:ascii="黑体" w:eastAsia="黑体" w:hAnsi="黑体"/>
          <w:sz w:val="32"/>
        </w:rPr>
        <w:t>、其他事项</w:t>
      </w:r>
    </w:p>
    <w:p w:rsidR="004F238E" w:rsidRPr="00325F20" w:rsidRDefault="00325F20" w:rsidP="00325F20">
      <w:pPr>
        <w:ind w:firstLineChars="200" w:firstLine="640"/>
        <w:rPr>
          <w:rFonts w:ascii="仿宋" w:eastAsia="仿宋" w:hAnsi="仿宋"/>
          <w:sz w:val="32"/>
        </w:rPr>
      </w:pPr>
      <w:r>
        <w:rPr>
          <w:rFonts w:ascii="仿宋" w:eastAsia="仿宋" w:hAnsi="仿宋" w:hint="eastAsia"/>
          <w:sz w:val="32"/>
        </w:rPr>
        <w:t>（一）</w:t>
      </w:r>
      <w:r w:rsidR="004F238E" w:rsidRPr="00325F20">
        <w:rPr>
          <w:rFonts w:ascii="仿宋" w:eastAsia="仿宋" w:hAnsi="仿宋" w:hint="eastAsia"/>
          <w:sz w:val="32"/>
        </w:rPr>
        <w:t>本次</w:t>
      </w:r>
      <w:r w:rsidR="00BB79E9">
        <w:rPr>
          <w:rFonts w:ascii="仿宋" w:eastAsia="仿宋" w:hAnsi="仿宋" w:hint="eastAsia"/>
          <w:sz w:val="32"/>
        </w:rPr>
        <w:t>高级研修班不向</w:t>
      </w:r>
      <w:r w:rsidR="004F238E" w:rsidRPr="00325F20">
        <w:rPr>
          <w:rFonts w:ascii="仿宋" w:eastAsia="仿宋" w:hAnsi="仿宋" w:hint="eastAsia"/>
          <w:sz w:val="32"/>
        </w:rPr>
        <w:t>收取</w:t>
      </w:r>
      <w:r w:rsidR="00BB79E9">
        <w:rPr>
          <w:rFonts w:ascii="仿宋" w:eastAsia="仿宋" w:hAnsi="仿宋" w:hint="eastAsia"/>
          <w:sz w:val="32"/>
        </w:rPr>
        <w:t>任何</w:t>
      </w:r>
      <w:r w:rsidR="00BB79E9">
        <w:rPr>
          <w:rFonts w:ascii="仿宋" w:eastAsia="仿宋" w:hAnsi="仿宋"/>
          <w:sz w:val="32"/>
        </w:rPr>
        <w:t>费用</w:t>
      </w:r>
      <w:r w:rsidR="00BB79E9">
        <w:rPr>
          <w:rFonts w:ascii="仿宋" w:eastAsia="仿宋" w:hAnsi="仿宋" w:hint="eastAsia"/>
          <w:sz w:val="32"/>
        </w:rPr>
        <w:t>（</w:t>
      </w:r>
      <w:r w:rsidR="00BB79E9" w:rsidRPr="00325F20">
        <w:rPr>
          <w:rFonts w:ascii="仿宋" w:eastAsia="仿宋" w:hAnsi="仿宋" w:hint="eastAsia"/>
          <w:sz w:val="32"/>
        </w:rPr>
        <w:t>往返交通费自理</w:t>
      </w:r>
      <w:r w:rsidR="00BB79E9">
        <w:rPr>
          <w:rFonts w:ascii="仿宋" w:eastAsia="仿宋" w:hAnsi="仿宋" w:hint="eastAsia"/>
          <w:sz w:val="32"/>
        </w:rPr>
        <w:t>），报到时请</w:t>
      </w:r>
      <w:r w:rsidR="004F238E" w:rsidRPr="00325F20">
        <w:rPr>
          <w:rFonts w:ascii="仿宋" w:eastAsia="仿宋" w:hAnsi="仿宋" w:hint="eastAsia"/>
          <w:sz w:val="32"/>
        </w:rPr>
        <w:t>交2张1寸近期免冠照片。</w:t>
      </w:r>
    </w:p>
    <w:p w:rsidR="004F238E" w:rsidRPr="00325F20" w:rsidRDefault="00325F20" w:rsidP="00325F20">
      <w:pPr>
        <w:ind w:firstLineChars="200" w:firstLine="640"/>
        <w:rPr>
          <w:rFonts w:ascii="仿宋" w:eastAsia="仿宋" w:hAnsi="仿宋"/>
          <w:sz w:val="32"/>
        </w:rPr>
      </w:pPr>
      <w:r>
        <w:rPr>
          <w:rFonts w:ascii="仿宋" w:eastAsia="仿宋" w:hAnsi="仿宋" w:hint="eastAsia"/>
          <w:sz w:val="32"/>
        </w:rPr>
        <w:t>（二）</w:t>
      </w:r>
      <w:r w:rsidR="004F238E" w:rsidRPr="00325F20">
        <w:rPr>
          <w:rFonts w:ascii="仿宋" w:eastAsia="仿宋" w:hAnsi="仿宋" w:hint="eastAsia"/>
          <w:sz w:val="32"/>
        </w:rPr>
        <w:t>请参加研修的人员根据工作实际，每人撰写1篇与研修内容相关的论文（电子版），要求3000</w:t>
      </w:r>
      <w:r w:rsidR="00422F77">
        <w:rPr>
          <w:rFonts w:ascii="仿宋" w:eastAsia="仿宋" w:hAnsi="仿宋" w:hint="eastAsia"/>
          <w:sz w:val="32"/>
        </w:rPr>
        <w:t>字左右，</w:t>
      </w:r>
      <w:r w:rsidR="004F238E" w:rsidRPr="00325F20">
        <w:rPr>
          <w:rFonts w:ascii="仿宋" w:eastAsia="仿宋" w:hAnsi="仿宋" w:hint="eastAsia"/>
          <w:sz w:val="32"/>
        </w:rPr>
        <w:t>于研修班结束</w:t>
      </w:r>
      <w:r w:rsidR="00ED4D87">
        <w:rPr>
          <w:rFonts w:ascii="仿宋" w:eastAsia="仿宋" w:hAnsi="仿宋" w:hint="eastAsia"/>
          <w:sz w:val="32"/>
        </w:rPr>
        <w:t>前</w:t>
      </w:r>
      <w:r w:rsidR="004F238E" w:rsidRPr="00325F20">
        <w:rPr>
          <w:rFonts w:ascii="仿宋" w:eastAsia="仿宋" w:hAnsi="仿宋" w:hint="eastAsia"/>
          <w:sz w:val="32"/>
        </w:rPr>
        <w:t>提交。</w:t>
      </w:r>
    </w:p>
    <w:p w:rsidR="002D0669" w:rsidRPr="002D0669" w:rsidRDefault="0013737B" w:rsidP="00CD74B1">
      <w:pPr>
        <w:autoSpaceDE w:val="0"/>
        <w:autoSpaceDN w:val="0"/>
        <w:adjustRightInd w:val="0"/>
        <w:ind w:firstLineChars="200" w:firstLine="640"/>
        <w:jc w:val="left"/>
        <w:rPr>
          <w:rFonts w:ascii="仿宋" w:eastAsia="仿宋" w:hAnsi="仿宋"/>
          <w:sz w:val="32"/>
        </w:rPr>
      </w:pPr>
      <w:r w:rsidRPr="00325F20">
        <w:rPr>
          <w:rFonts w:ascii="仿宋" w:eastAsia="仿宋" w:hAnsi="仿宋" w:hint="eastAsia"/>
          <w:sz w:val="32"/>
        </w:rPr>
        <w:t>（三）研修人员修完规定课程,经考核合格,由</w:t>
      </w:r>
      <w:r w:rsidR="00CC44DC" w:rsidRPr="00586FC4">
        <w:rPr>
          <w:rFonts w:ascii="仿宋" w:eastAsia="仿宋" w:hAnsi="仿宋" w:hint="eastAsia"/>
          <w:sz w:val="32"/>
        </w:rPr>
        <w:t>人力资源社会保障部颁发《专业技术人员知识更新工程高级研修项目</w:t>
      </w:r>
      <w:r w:rsidR="00CC44DC" w:rsidRPr="00586FC4">
        <w:rPr>
          <w:rFonts w:ascii="仿宋" w:eastAsia="仿宋" w:hAnsi="仿宋" w:hint="eastAsia"/>
          <w:sz w:val="32"/>
        </w:rPr>
        <w:lastRenderedPageBreak/>
        <w:t>结业证书</w:t>
      </w:r>
      <w:r w:rsidR="00D904D5">
        <w:rPr>
          <w:rFonts w:ascii="仿宋" w:eastAsia="仿宋" w:hAnsi="仿宋" w:hint="eastAsia"/>
          <w:sz w:val="32"/>
        </w:rPr>
        <w:t>》</w:t>
      </w:r>
      <w:r w:rsidR="00586FC4">
        <w:rPr>
          <w:rFonts w:ascii="仿宋" w:eastAsia="仿宋" w:hAnsi="仿宋" w:hint="eastAsia"/>
          <w:sz w:val="32"/>
        </w:rPr>
        <w:t>。</w:t>
      </w:r>
    </w:p>
    <w:p w:rsidR="0013737B" w:rsidRPr="002D0669" w:rsidRDefault="0013737B" w:rsidP="0013737B">
      <w:pPr>
        <w:autoSpaceDE w:val="0"/>
        <w:autoSpaceDN w:val="0"/>
        <w:adjustRightInd w:val="0"/>
        <w:ind w:firstLine="645"/>
        <w:jc w:val="left"/>
        <w:rPr>
          <w:rFonts w:ascii="仿宋" w:eastAsia="仿宋" w:hAnsi="仿宋"/>
          <w:sz w:val="32"/>
        </w:rPr>
      </w:pPr>
      <w:r w:rsidRPr="002D0669">
        <w:rPr>
          <w:rFonts w:ascii="仿宋" w:eastAsia="仿宋" w:hAnsi="仿宋" w:hint="eastAsia"/>
          <w:sz w:val="32"/>
        </w:rPr>
        <w:t>联系人</w:t>
      </w:r>
      <w:r w:rsidRPr="002D0669">
        <w:rPr>
          <w:rFonts w:ascii="仿宋" w:eastAsia="仿宋" w:hAnsi="仿宋"/>
          <w:sz w:val="32"/>
        </w:rPr>
        <w:t>及联系方式</w:t>
      </w:r>
    </w:p>
    <w:p w:rsidR="0013737B" w:rsidRPr="002D0669" w:rsidRDefault="0013737B" w:rsidP="0013737B">
      <w:pPr>
        <w:autoSpaceDE w:val="0"/>
        <w:autoSpaceDN w:val="0"/>
        <w:adjustRightInd w:val="0"/>
        <w:ind w:firstLine="645"/>
        <w:jc w:val="left"/>
        <w:rPr>
          <w:rFonts w:ascii="仿宋" w:eastAsia="仿宋" w:hAnsi="仿宋"/>
          <w:sz w:val="32"/>
        </w:rPr>
      </w:pPr>
      <w:r w:rsidRPr="002D0669">
        <w:rPr>
          <w:rFonts w:ascii="仿宋" w:eastAsia="仿宋" w:hAnsi="仿宋" w:hint="eastAsia"/>
          <w:sz w:val="32"/>
        </w:rPr>
        <w:t>联系人</w:t>
      </w:r>
      <w:r w:rsidRPr="002D0669">
        <w:rPr>
          <w:rFonts w:ascii="仿宋" w:eastAsia="仿宋" w:hAnsi="仿宋"/>
          <w:sz w:val="32"/>
        </w:rPr>
        <w:t>：杨潇瑛</w:t>
      </w:r>
    </w:p>
    <w:p w:rsidR="0013737B" w:rsidRPr="002D0669" w:rsidRDefault="0013737B" w:rsidP="0013737B">
      <w:pPr>
        <w:autoSpaceDE w:val="0"/>
        <w:autoSpaceDN w:val="0"/>
        <w:adjustRightInd w:val="0"/>
        <w:ind w:firstLine="645"/>
        <w:jc w:val="left"/>
        <w:rPr>
          <w:rFonts w:ascii="仿宋" w:eastAsia="仿宋" w:hAnsi="仿宋"/>
          <w:sz w:val="32"/>
        </w:rPr>
      </w:pPr>
      <w:r w:rsidRPr="002D0669">
        <w:rPr>
          <w:rFonts w:ascii="仿宋" w:eastAsia="仿宋" w:hAnsi="仿宋" w:hint="eastAsia"/>
          <w:sz w:val="32"/>
        </w:rPr>
        <w:t>联系电话</w:t>
      </w:r>
      <w:r w:rsidRPr="002D0669">
        <w:rPr>
          <w:rFonts w:ascii="仿宋" w:eastAsia="仿宋" w:hAnsi="仿宋"/>
          <w:sz w:val="32"/>
        </w:rPr>
        <w:t>：</w:t>
      </w:r>
      <w:r w:rsidR="005C408D" w:rsidRPr="002D0669">
        <w:rPr>
          <w:rFonts w:ascii="仿宋" w:eastAsia="仿宋" w:hAnsi="仿宋" w:hint="eastAsia"/>
          <w:sz w:val="32"/>
        </w:rPr>
        <w:t xml:space="preserve"> </w:t>
      </w:r>
      <w:r w:rsidRPr="002D0669">
        <w:rPr>
          <w:rFonts w:ascii="仿宋" w:eastAsia="仿宋" w:hAnsi="仿宋" w:hint="eastAsia"/>
          <w:sz w:val="32"/>
        </w:rPr>
        <w:t>010-82825511-857</w:t>
      </w:r>
    </w:p>
    <w:p w:rsidR="0013737B" w:rsidRPr="002D0669" w:rsidRDefault="0013737B" w:rsidP="005C408D">
      <w:pPr>
        <w:autoSpaceDE w:val="0"/>
        <w:autoSpaceDN w:val="0"/>
        <w:adjustRightInd w:val="0"/>
        <w:ind w:firstLine="645"/>
        <w:jc w:val="left"/>
        <w:rPr>
          <w:rFonts w:ascii="仿宋" w:eastAsia="仿宋" w:hAnsi="仿宋"/>
          <w:sz w:val="32"/>
        </w:rPr>
      </w:pPr>
      <w:r w:rsidRPr="002D0669">
        <w:rPr>
          <w:rFonts w:ascii="仿宋" w:eastAsia="仿宋" w:hAnsi="仿宋" w:hint="eastAsia"/>
          <w:sz w:val="32"/>
        </w:rPr>
        <w:t>邮箱</w:t>
      </w:r>
      <w:r w:rsidRPr="002D0669">
        <w:rPr>
          <w:rFonts w:ascii="仿宋" w:eastAsia="仿宋" w:hAnsi="仿宋"/>
          <w:sz w:val="32"/>
        </w:rPr>
        <w:t>：</w:t>
      </w:r>
      <w:hyperlink r:id="rId8" w:history="1">
        <w:r w:rsidRPr="002D0669">
          <w:rPr>
            <w:rFonts w:ascii="仿宋" w:eastAsia="仿宋" w:hAnsi="仿宋" w:hint="eastAsia"/>
            <w:sz w:val="32"/>
          </w:rPr>
          <w:t>yangxy@bsw.net.cn</w:t>
        </w:r>
      </w:hyperlink>
    </w:p>
    <w:p w:rsidR="0022698A" w:rsidRPr="005C408D" w:rsidRDefault="0022698A" w:rsidP="005C408D">
      <w:pPr>
        <w:autoSpaceDE w:val="0"/>
        <w:autoSpaceDN w:val="0"/>
        <w:adjustRightInd w:val="0"/>
        <w:jc w:val="left"/>
        <w:rPr>
          <w:rFonts w:ascii="仿宋" w:eastAsia="仿宋" w:hAnsi="仿宋"/>
          <w:sz w:val="32"/>
        </w:rPr>
      </w:pPr>
      <w:r>
        <w:rPr>
          <w:rFonts w:ascii="仿宋" w:eastAsia="仿宋" w:hAnsi="仿宋"/>
          <w:sz w:val="32"/>
        </w:rPr>
        <w:t xml:space="preserve">    </w:t>
      </w:r>
      <w:r w:rsidR="0013737B" w:rsidRPr="002D0669">
        <w:rPr>
          <w:rFonts w:ascii="仿宋" w:eastAsia="仿宋" w:hAnsi="仿宋" w:hint="eastAsia"/>
          <w:sz w:val="32"/>
        </w:rPr>
        <w:t>附件</w:t>
      </w:r>
      <w:r w:rsidR="0013737B" w:rsidRPr="002D0669">
        <w:rPr>
          <w:rFonts w:ascii="仿宋" w:eastAsia="仿宋" w:hAnsi="仿宋"/>
          <w:sz w:val="32"/>
        </w:rPr>
        <w:t>：报名回执</w:t>
      </w:r>
    </w:p>
    <w:p w:rsidR="0013737B" w:rsidRPr="002D0669" w:rsidRDefault="0013737B" w:rsidP="0013737B">
      <w:pPr>
        <w:autoSpaceDE w:val="0"/>
        <w:autoSpaceDN w:val="0"/>
        <w:adjustRightInd w:val="0"/>
        <w:jc w:val="right"/>
        <w:rPr>
          <w:rFonts w:ascii="仿宋" w:eastAsia="仿宋" w:hAnsi="仿宋"/>
          <w:sz w:val="32"/>
        </w:rPr>
      </w:pPr>
      <w:r w:rsidRPr="002D0669">
        <w:rPr>
          <w:rFonts w:ascii="仿宋" w:eastAsia="仿宋" w:hAnsi="仿宋" w:hint="eastAsia"/>
          <w:sz w:val="32"/>
        </w:rPr>
        <w:t>北京市</w:t>
      </w:r>
      <w:r w:rsidR="005C408D">
        <w:rPr>
          <w:rFonts w:ascii="仿宋" w:eastAsia="仿宋" w:hAnsi="仿宋" w:hint="eastAsia"/>
          <w:sz w:val="32"/>
        </w:rPr>
        <w:t>质量技术监督</w:t>
      </w:r>
      <w:r w:rsidRPr="002D0669">
        <w:rPr>
          <w:rFonts w:ascii="仿宋" w:eastAsia="仿宋" w:hAnsi="仿宋" w:hint="eastAsia"/>
          <w:sz w:val="32"/>
        </w:rPr>
        <w:t>局</w:t>
      </w:r>
    </w:p>
    <w:p w:rsidR="0013737B" w:rsidRDefault="0013737B" w:rsidP="00A34DE2">
      <w:pPr>
        <w:autoSpaceDE w:val="0"/>
        <w:autoSpaceDN w:val="0"/>
        <w:adjustRightInd w:val="0"/>
        <w:ind w:right="640" w:firstLineChars="1650" w:firstLine="5280"/>
        <w:rPr>
          <w:rFonts w:ascii="仿宋" w:eastAsia="仿宋" w:hAnsi="仿宋"/>
          <w:sz w:val="32"/>
        </w:rPr>
      </w:pPr>
      <w:r w:rsidRPr="002D0669">
        <w:rPr>
          <w:rFonts w:ascii="仿宋" w:eastAsia="仿宋" w:hAnsi="仿宋" w:hint="eastAsia"/>
          <w:sz w:val="32"/>
        </w:rPr>
        <w:t>2018年6月2</w:t>
      </w:r>
      <w:r w:rsidR="005C408D">
        <w:rPr>
          <w:rFonts w:ascii="仿宋" w:eastAsia="仿宋" w:hAnsi="仿宋" w:hint="eastAsia"/>
          <w:sz w:val="32"/>
        </w:rPr>
        <w:t>9</w:t>
      </w:r>
      <w:r w:rsidRPr="002D0669">
        <w:rPr>
          <w:rFonts w:ascii="仿宋" w:eastAsia="仿宋" w:hAnsi="仿宋" w:hint="eastAsia"/>
          <w:sz w:val="32"/>
        </w:rPr>
        <w:t>日</w:t>
      </w:r>
    </w:p>
    <w:p w:rsidR="009076EB" w:rsidRDefault="009076EB" w:rsidP="005C408D">
      <w:pPr>
        <w:autoSpaceDE w:val="0"/>
        <w:autoSpaceDN w:val="0"/>
        <w:adjustRightInd w:val="0"/>
        <w:ind w:right="640"/>
        <w:rPr>
          <w:rFonts w:ascii="仿宋" w:eastAsia="仿宋" w:hAnsi="仿宋"/>
          <w:sz w:val="32"/>
        </w:rPr>
      </w:pPr>
    </w:p>
    <w:p w:rsidR="009076EB" w:rsidRDefault="009076EB" w:rsidP="00A34DE2">
      <w:pPr>
        <w:autoSpaceDE w:val="0"/>
        <w:autoSpaceDN w:val="0"/>
        <w:adjustRightInd w:val="0"/>
        <w:ind w:right="640" w:firstLineChars="1650" w:firstLine="5280"/>
        <w:rPr>
          <w:rFonts w:ascii="仿宋" w:eastAsia="仿宋" w:hAnsi="仿宋"/>
          <w:sz w:val="32"/>
        </w:rPr>
      </w:pPr>
    </w:p>
    <w:p w:rsidR="009076EB" w:rsidRDefault="009076EB" w:rsidP="00A34DE2">
      <w:pPr>
        <w:autoSpaceDE w:val="0"/>
        <w:autoSpaceDN w:val="0"/>
        <w:adjustRightInd w:val="0"/>
        <w:ind w:right="640" w:firstLineChars="1650" w:firstLine="5280"/>
        <w:rPr>
          <w:rFonts w:ascii="仿宋" w:eastAsia="仿宋" w:hAnsi="仿宋"/>
          <w:sz w:val="32"/>
        </w:rPr>
      </w:pPr>
    </w:p>
    <w:p w:rsidR="009076EB" w:rsidRDefault="009076EB" w:rsidP="00A34DE2">
      <w:pPr>
        <w:autoSpaceDE w:val="0"/>
        <w:autoSpaceDN w:val="0"/>
        <w:adjustRightInd w:val="0"/>
        <w:ind w:right="640" w:firstLineChars="1650" w:firstLine="5280"/>
        <w:rPr>
          <w:rFonts w:ascii="仿宋" w:eastAsia="仿宋" w:hAnsi="仿宋"/>
          <w:sz w:val="32"/>
        </w:rPr>
      </w:pPr>
    </w:p>
    <w:p w:rsidR="009076EB" w:rsidRDefault="009076EB" w:rsidP="00A34DE2">
      <w:pPr>
        <w:autoSpaceDE w:val="0"/>
        <w:autoSpaceDN w:val="0"/>
        <w:adjustRightInd w:val="0"/>
        <w:ind w:right="640" w:firstLineChars="1650" w:firstLine="5280"/>
        <w:rPr>
          <w:rFonts w:ascii="仿宋" w:eastAsia="仿宋" w:hAnsi="仿宋"/>
          <w:sz w:val="32"/>
        </w:rPr>
      </w:pPr>
    </w:p>
    <w:p w:rsidR="00B63490" w:rsidRDefault="00B63490" w:rsidP="009076EB">
      <w:pPr>
        <w:autoSpaceDE w:val="0"/>
        <w:autoSpaceDN w:val="0"/>
        <w:adjustRightInd w:val="0"/>
        <w:ind w:right="640"/>
        <w:rPr>
          <w:rFonts w:ascii="黑体" w:eastAsia="黑体" w:hAnsi="黑体"/>
          <w:sz w:val="32"/>
        </w:rPr>
      </w:pPr>
    </w:p>
    <w:p w:rsidR="00A4291E" w:rsidRDefault="00A4291E" w:rsidP="009076EB">
      <w:pPr>
        <w:autoSpaceDE w:val="0"/>
        <w:autoSpaceDN w:val="0"/>
        <w:adjustRightInd w:val="0"/>
        <w:ind w:right="640"/>
        <w:rPr>
          <w:rFonts w:ascii="黑体" w:eastAsia="黑体" w:hAnsi="黑体"/>
          <w:sz w:val="32"/>
        </w:rPr>
      </w:pPr>
    </w:p>
    <w:p w:rsidR="00A4291E" w:rsidRDefault="00A4291E" w:rsidP="009076EB">
      <w:pPr>
        <w:autoSpaceDE w:val="0"/>
        <w:autoSpaceDN w:val="0"/>
        <w:adjustRightInd w:val="0"/>
        <w:ind w:right="640"/>
        <w:rPr>
          <w:rFonts w:ascii="黑体" w:eastAsia="黑体" w:hAnsi="黑体"/>
          <w:sz w:val="32"/>
        </w:rPr>
      </w:pPr>
    </w:p>
    <w:p w:rsidR="00A4291E" w:rsidRDefault="00A4291E" w:rsidP="009076EB">
      <w:pPr>
        <w:autoSpaceDE w:val="0"/>
        <w:autoSpaceDN w:val="0"/>
        <w:adjustRightInd w:val="0"/>
        <w:ind w:right="640"/>
        <w:rPr>
          <w:rFonts w:ascii="黑体" w:eastAsia="黑体" w:hAnsi="黑体" w:hint="eastAsia"/>
          <w:sz w:val="32"/>
        </w:rPr>
      </w:pPr>
    </w:p>
    <w:p w:rsidR="005C408D" w:rsidRDefault="005C408D" w:rsidP="009076EB">
      <w:pPr>
        <w:autoSpaceDE w:val="0"/>
        <w:autoSpaceDN w:val="0"/>
        <w:adjustRightInd w:val="0"/>
        <w:ind w:right="640"/>
        <w:rPr>
          <w:rFonts w:ascii="黑体" w:eastAsia="黑体" w:hAnsi="黑体" w:hint="eastAsia"/>
          <w:sz w:val="32"/>
        </w:rPr>
      </w:pPr>
    </w:p>
    <w:p w:rsidR="005C408D" w:rsidRDefault="005C408D" w:rsidP="009076EB">
      <w:pPr>
        <w:autoSpaceDE w:val="0"/>
        <w:autoSpaceDN w:val="0"/>
        <w:adjustRightInd w:val="0"/>
        <w:ind w:right="640"/>
        <w:rPr>
          <w:rFonts w:ascii="黑体" w:eastAsia="黑体" w:hAnsi="黑体" w:hint="eastAsia"/>
          <w:sz w:val="32"/>
        </w:rPr>
      </w:pPr>
    </w:p>
    <w:p w:rsidR="005C408D" w:rsidRDefault="005C408D" w:rsidP="009076EB">
      <w:pPr>
        <w:autoSpaceDE w:val="0"/>
        <w:autoSpaceDN w:val="0"/>
        <w:adjustRightInd w:val="0"/>
        <w:ind w:right="640"/>
        <w:rPr>
          <w:rFonts w:ascii="黑体" w:eastAsia="黑体" w:hAnsi="黑体" w:hint="eastAsia"/>
          <w:sz w:val="32"/>
        </w:rPr>
      </w:pPr>
    </w:p>
    <w:p w:rsidR="005C408D" w:rsidRDefault="005C408D" w:rsidP="009076EB">
      <w:pPr>
        <w:autoSpaceDE w:val="0"/>
        <w:autoSpaceDN w:val="0"/>
        <w:adjustRightInd w:val="0"/>
        <w:ind w:right="640"/>
        <w:rPr>
          <w:rFonts w:ascii="黑体" w:eastAsia="黑体" w:hAnsi="黑体" w:hint="eastAsia"/>
          <w:sz w:val="32"/>
        </w:rPr>
      </w:pPr>
    </w:p>
    <w:p w:rsidR="005C408D" w:rsidRDefault="005C408D" w:rsidP="009076EB">
      <w:pPr>
        <w:autoSpaceDE w:val="0"/>
        <w:autoSpaceDN w:val="0"/>
        <w:adjustRightInd w:val="0"/>
        <w:ind w:right="640"/>
        <w:rPr>
          <w:rFonts w:ascii="黑体" w:eastAsia="黑体" w:hAnsi="黑体"/>
          <w:sz w:val="32"/>
        </w:rPr>
      </w:pPr>
      <w:bookmarkStart w:id="0" w:name="_GoBack"/>
      <w:bookmarkEnd w:id="0"/>
    </w:p>
    <w:p w:rsidR="009076EB" w:rsidRPr="005F096C" w:rsidRDefault="009076EB" w:rsidP="009076EB">
      <w:pPr>
        <w:autoSpaceDE w:val="0"/>
        <w:autoSpaceDN w:val="0"/>
        <w:adjustRightInd w:val="0"/>
        <w:ind w:right="640"/>
        <w:rPr>
          <w:rFonts w:ascii="黑体" w:eastAsia="黑体" w:hAnsi="黑体"/>
          <w:sz w:val="32"/>
        </w:rPr>
      </w:pPr>
      <w:r w:rsidRPr="005F096C">
        <w:rPr>
          <w:rFonts w:ascii="黑体" w:eastAsia="黑体" w:hAnsi="黑体" w:hint="eastAsia"/>
          <w:sz w:val="32"/>
        </w:rPr>
        <w:lastRenderedPageBreak/>
        <w:t>附件</w:t>
      </w:r>
    </w:p>
    <w:p w:rsidR="000A4136" w:rsidRDefault="009076EB" w:rsidP="000A4136">
      <w:pPr>
        <w:autoSpaceDE w:val="0"/>
        <w:autoSpaceDN w:val="0"/>
        <w:adjustRightInd w:val="0"/>
        <w:ind w:right="640"/>
        <w:jc w:val="center"/>
        <w:rPr>
          <w:rFonts w:asciiTheme="majorEastAsia" w:eastAsiaTheme="majorEastAsia" w:hAnsiTheme="majorEastAsia"/>
          <w:b/>
          <w:sz w:val="44"/>
        </w:rPr>
      </w:pPr>
      <w:r w:rsidRPr="005F096C">
        <w:rPr>
          <w:rFonts w:asciiTheme="majorEastAsia" w:eastAsiaTheme="majorEastAsia" w:hAnsiTheme="majorEastAsia" w:hint="eastAsia"/>
          <w:b/>
          <w:sz w:val="44"/>
        </w:rPr>
        <w:t>报</w:t>
      </w:r>
      <w:r w:rsidR="0007162D">
        <w:rPr>
          <w:rFonts w:asciiTheme="majorEastAsia" w:eastAsiaTheme="majorEastAsia" w:hAnsiTheme="majorEastAsia" w:hint="eastAsia"/>
          <w:b/>
          <w:sz w:val="44"/>
        </w:rPr>
        <w:t xml:space="preserve"> </w:t>
      </w:r>
      <w:r w:rsidRPr="005F096C">
        <w:rPr>
          <w:rFonts w:asciiTheme="majorEastAsia" w:eastAsiaTheme="majorEastAsia" w:hAnsiTheme="majorEastAsia" w:hint="eastAsia"/>
          <w:b/>
          <w:sz w:val="44"/>
        </w:rPr>
        <w:t>名</w:t>
      </w:r>
      <w:r w:rsidR="0007162D">
        <w:rPr>
          <w:rFonts w:asciiTheme="majorEastAsia" w:eastAsiaTheme="majorEastAsia" w:hAnsiTheme="majorEastAsia" w:hint="eastAsia"/>
          <w:b/>
          <w:sz w:val="44"/>
        </w:rPr>
        <w:t xml:space="preserve"> </w:t>
      </w:r>
      <w:r w:rsidRPr="005F096C">
        <w:rPr>
          <w:rFonts w:asciiTheme="majorEastAsia" w:eastAsiaTheme="majorEastAsia" w:hAnsiTheme="majorEastAsia" w:hint="eastAsia"/>
          <w:b/>
          <w:sz w:val="44"/>
        </w:rPr>
        <w:t>回</w:t>
      </w:r>
      <w:r w:rsidR="0007162D">
        <w:rPr>
          <w:rFonts w:asciiTheme="majorEastAsia" w:eastAsiaTheme="majorEastAsia" w:hAnsiTheme="majorEastAsia" w:hint="eastAsia"/>
          <w:b/>
          <w:sz w:val="44"/>
        </w:rPr>
        <w:t xml:space="preserve"> </w:t>
      </w:r>
      <w:r w:rsidRPr="005F096C">
        <w:rPr>
          <w:rFonts w:asciiTheme="majorEastAsia" w:eastAsiaTheme="majorEastAsia" w:hAnsiTheme="majorEastAsia" w:hint="eastAsia"/>
          <w:b/>
          <w:sz w:val="44"/>
        </w:rPr>
        <w:t>执</w:t>
      </w:r>
    </w:p>
    <w:p w:rsidR="000A4136" w:rsidRDefault="000A4136" w:rsidP="000A4136">
      <w:pPr>
        <w:autoSpaceDE w:val="0"/>
        <w:autoSpaceDN w:val="0"/>
        <w:adjustRightInd w:val="0"/>
        <w:ind w:right="640"/>
        <w:jc w:val="center"/>
        <w:rPr>
          <w:rFonts w:asciiTheme="majorEastAsia" w:eastAsiaTheme="majorEastAsia" w:hAnsiTheme="majorEastAsia"/>
          <w:b/>
          <w:sz w:val="44"/>
        </w:rPr>
      </w:pPr>
    </w:p>
    <w:p w:rsidR="009076EB" w:rsidRPr="000A4136" w:rsidRDefault="009076EB" w:rsidP="000A4136">
      <w:pPr>
        <w:autoSpaceDE w:val="0"/>
        <w:autoSpaceDN w:val="0"/>
        <w:adjustRightInd w:val="0"/>
        <w:ind w:right="640"/>
        <w:jc w:val="center"/>
        <w:rPr>
          <w:rFonts w:asciiTheme="majorEastAsia" w:eastAsiaTheme="majorEastAsia" w:hAnsiTheme="majorEastAsia"/>
          <w:b/>
          <w:sz w:val="44"/>
        </w:rPr>
      </w:pPr>
      <w:r>
        <w:rPr>
          <w:rFonts w:ascii="仿宋" w:eastAsia="仿宋" w:hAnsi="仿宋" w:hint="eastAsia"/>
          <w:sz w:val="32"/>
        </w:rPr>
        <w:t>单位</w:t>
      </w:r>
      <w:r>
        <w:rPr>
          <w:rFonts w:ascii="仿宋" w:eastAsia="仿宋" w:hAnsi="仿宋"/>
          <w:sz w:val="32"/>
        </w:rPr>
        <w:t>名称</w:t>
      </w:r>
      <w:r>
        <w:rPr>
          <w:rFonts w:ascii="仿宋" w:eastAsia="仿宋" w:hAnsi="仿宋" w:hint="eastAsia"/>
          <w:sz w:val="32"/>
        </w:rPr>
        <w:t>：</w:t>
      </w:r>
      <w:r>
        <w:rPr>
          <w:rFonts w:ascii="仿宋" w:eastAsia="仿宋" w:hAnsi="仿宋"/>
          <w:sz w:val="32"/>
        </w:rPr>
        <w:t>（</w:t>
      </w:r>
      <w:r>
        <w:rPr>
          <w:rFonts w:ascii="仿宋" w:eastAsia="仿宋" w:hAnsi="仿宋" w:hint="eastAsia"/>
          <w:sz w:val="32"/>
        </w:rPr>
        <w:t>盖章</w:t>
      </w:r>
      <w:r>
        <w:rPr>
          <w:rFonts w:ascii="仿宋" w:eastAsia="仿宋" w:hAnsi="仿宋"/>
          <w:sz w:val="32"/>
        </w:rPr>
        <w:t>）</w:t>
      </w:r>
      <w:r>
        <w:rPr>
          <w:rFonts w:ascii="仿宋" w:eastAsia="仿宋" w:hAnsi="仿宋" w:hint="eastAsia"/>
          <w:sz w:val="32"/>
        </w:rPr>
        <w:t xml:space="preserve">          填表时间</w:t>
      </w:r>
      <w:r>
        <w:rPr>
          <w:rFonts w:ascii="仿宋" w:eastAsia="仿宋" w:hAnsi="仿宋"/>
          <w:sz w:val="32"/>
        </w:rPr>
        <w:t>：</w:t>
      </w:r>
      <w:r>
        <w:rPr>
          <w:rFonts w:ascii="仿宋" w:eastAsia="仿宋" w:hAnsi="仿宋" w:hint="eastAsia"/>
          <w:sz w:val="32"/>
        </w:rPr>
        <w:t xml:space="preserve">  年 月 日</w:t>
      </w:r>
    </w:p>
    <w:tbl>
      <w:tblPr>
        <w:tblW w:w="5383" w:type="pct"/>
        <w:tblInd w:w="-289" w:type="dxa"/>
        <w:tblLook w:val="04A0" w:firstRow="1" w:lastRow="0" w:firstColumn="1" w:lastColumn="0" w:noHBand="0" w:noVBand="1"/>
      </w:tblPr>
      <w:tblGrid>
        <w:gridCol w:w="1538"/>
        <w:gridCol w:w="2163"/>
        <w:gridCol w:w="1044"/>
        <w:gridCol w:w="1554"/>
        <w:gridCol w:w="1305"/>
        <w:gridCol w:w="1571"/>
      </w:tblGrid>
      <w:tr w:rsidR="00F5639F" w:rsidRPr="00F5639F" w:rsidTr="0067377F">
        <w:trPr>
          <w:trHeight w:val="762"/>
        </w:trPr>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姓</w:t>
            </w:r>
            <w:r w:rsidR="003679BD" w:rsidRPr="00163862">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名</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性</w:t>
            </w:r>
            <w:r w:rsidRPr="00163862">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别</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民</w:t>
            </w:r>
            <w:r w:rsidR="00696548">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族</w:t>
            </w:r>
          </w:p>
        </w:tc>
        <w:tc>
          <w:tcPr>
            <w:tcW w:w="857" w:type="pct"/>
            <w:tcBorders>
              <w:top w:val="single" w:sz="4" w:space="0" w:color="auto"/>
              <w:left w:val="nil"/>
              <w:bottom w:val="single" w:sz="4" w:space="0" w:color="auto"/>
              <w:right w:val="single" w:sz="4" w:space="0" w:color="auto"/>
            </w:tcBorders>
            <w:shd w:val="clear" w:color="auto" w:fill="auto"/>
            <w:noWrap/>
            <w:vAlign w:val="bottom"/>
            <w:hideMark/>
          </w:tcPr>
          <w:p w:rsidR="00F5639F" w:rsidRPr="00F5639F" w:rsidRDefault="00F5639F" w:rsidP="00F5639F">
            <w:pPr>
              <w:widowControl/>
              <w:jc w:val="left"/>
              <w:rPr>
                <w:rFonts w:ascii="宋体" w:eastAsia="宋体" w:hAnsi="宋体" w:cs="宋体"/>
                <w:color w:val="000000"/>
                <w:kern w:val="0"/>
                <w:sz w:val="32"/>
              </w:rPr>
            </w:pPr>
            <w:r w:rsidRPr="00F5639F">
              <w:rPr>
                <w:rFonts w:ascii="宋体" w:eastAsia="宋体" w:hAnsi="宋体" w:cs="宋体" w:hint="eastAsia"/>
                <w:color w:val="000000"/>
                <w:kern w:val="0"/>
                <w:sz w:val="32"/>
              </w:rPr>
              <w:t xml:space="preserve">　</w:t>
            </w:r>
          </w:p>
        </w:tc>
      </w:tr>
      <w:tr w:rsidR="00CB2DC3" w:rsidRPr="00F5639F" w:rsidTr="0067377F">
        <w:trPr>
          <w:trHeight w:val="702"/>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职</w:t>
            </w:r>
            <w:r w:rsidR="003679BD" w:rsidRPr="00163862">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务</w:t>
            </w:r>
          </w:p>
        </w:tc>
        <w:tc>
          <w:tcPr>
            <w:tcW w:w="17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c>
          <w:tcPr>
            <w:tcW w:w="847" w:type="pct"/>
            <w:tcBorders>
              <w:top w:val="nil"/>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职</w:t>
            </w:r>
            <w:r w:rsidR="00696548">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称</w:t>
            </w:r>
          </w:p>
        </w:tc>
        <w:tc>
          <w:tcPr>
            <w:tcW w:w="15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F5639F" w:rsidRPr="00F5639F" w:rsidTr="0067377F">
        <w:trPr>
          <w:trHeight w:val="840"/>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身份证号</w:t>
            </w:r>
          </w:p>
        </w:tc>
        <w:tc>
          <w:tcPr>
            <w:tcW w:w="416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F5639F" w:rsidRPr="00F5639F" w:rsidTr="0067377F">
        <w:trPr>
          <w:trHeight w:val="824"/>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单位名称</w:t>
            </w:r>
          </w:p>
        </w:tc>
        <w:tc>
          <w:tcPr>
            <w:tcW w:w="416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F5639F" w:rsidRPr="00F5639F" w:rsidTr="0067377F">
        <w:trPr>
          <w:trHeight w:val="850"/>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通讯地址</w:t>
            </w:r>
          </w:p>
        </w:tc>
        <w:tc>
          <w:tcPr>
            <w:tcW w:w="416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CB2DC3" w:rsidRPr="00F5639F" w:rsidTr="0067377F">
        <w:trPr>
          <w:trHeight w:val="833"/>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邮</w:t>
            </w:r>
            <w:r w:rsidR="003679BD" w:rsidRPr="00163862">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编</w:t>
            </w:r>
          </w:p>
        </w:tc>
        <w:tc>
          <w:tcPr>
            <w:tcW w:w="17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c>
          <w:tcPr>
            <w:tcW w:w="847" w:type="pct"/>
            <w:tcBorders>
              <w:top w:val="nil"/>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传</w:t>
            </w:r>
            <w:r w:rsidR="00696548">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真</w:t>
            </w:r>
          </w:p>
        </w:tc>
        <w:tc>
          <w:tcPr>
            <w:tcW w:w="15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CB2DC3" w:rsidRPr="00F5639F" w:rsidTr="0067377F">
        <w:trPr>
          <w:trHeight w:val="846"/>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电</w:t>
            </w:r>
            <w:r w:rsidRPr="00163862">
              <w:rPr>
                <w:rFonts w:ascii="仿宋" w:eastAsia="仿宋" w:hAnsi="仿宋" w:cs="宋体" w:hint="eastAsia"/>
                <w:color w:val="000000"/>
                <w:kern w:val="0"/>
                <w:sz w:val="32"/>
                <w:szCs w:val="24"/>
              </w:rPr>
              <w:t xml:space="preserve"> </w:t>
            </w:r>
            <w:r w:rsidR="003679BD" w:rsidRPr="00163862">
              <w:rPr>
                <w:rFonts w:ascii="仿宋" w:eastAsia="仿宋" w:hAnsi="仿宋" w:cs="宋体"/>
                <w:color w:val="000000"/>
                <w:kern w:val="0"/>
                <w:sz w:val="32"/>
                <w:szCs w:val="24"/>
              </w:rPr>
              <w:t xml:space="preserve">  </w:t>
            </w:r>
            <w:r w:rsidRPr="00F5639F">
              <w:rPr>
                <w:rFonts w:ascii="仿宋" w:eastAsia="仿宋" w:hAnsi="仿宋" w:cs="宋体" w:hint="eastAsia"/>
                <w:color w:val="000000"/>
                <w:kern w:val="0"/>
                <w:sz w:val="32"/>
                <w:szCs w:val="24"/>
              </w:rPr>
              <w:t>话</w:t>
            </w:r>
          </w:p>
        </w:tc>
        <w:tc>
          <w:tcPr>
            <w:tcW w:w="17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c>
          <w:tcPr>
            <w:tcW w:w="847" w:type="pct"/>
            <w:tcBorders>
              <w:top w:val="nil"/>
              <w:left w:val="nil"/>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手</w:t>
            </w:r>
            <w:r w:rsidR="00696548">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机</w:t>
            </w:r>
          </w:p>
        </w:tc>
        <w:tc>
          <w:tcPr>
            <w:tcW w:w="15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F5639F" w:rsidRPr="00F5639F" w:rsidTr="0067377F">
        <w:trPr>
          <w:trHeight w:val="985"/>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电子邮箱</w:t>
            </w:r>
          </w:p>
        </w:tc>
        <w:tc>
          <w:tcPr>
            <w:tcW w:w="416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r w:rsidR="00F5639F" w:rsidRPr="00F5639F" w:rsidTr="0067377F">
        <w:trPr>
          <w:trHeight w:val="985"/>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备</w:t>
            </w:r>
            <w:r w:rsidR="003679BD" w:rsidRPr="00163862">
              <w:rPr>
                <w:rFonts w:ascii="仿宋" w:eastAsia="仿宋" w:hAnsi="仿宋" w:cs="宋体" w:hint="eastAsia"/>
                <w:color w:val="000000"/>
                <w:kern w:val="0"/>
                <w:sz w:val="32"/>
                <w:szCs w:val="24"/>
              </w:rPr>
              <w:t xml:space="preserve">   </w:t>
            </w:r>
            <w:r w:rsidRPr="00F5639F">
              <w:rPr>
                <w:rFonts w:ascii="仿宋" w:eastAsia="仿宋" w:hAnsi="仿宋" w:cs="宋体" w:hint="eastAsia"/>
                <w:color w:val="000000"/>
                <w:kern w:val="0"/>
                <w:sz w:val="32"/>
                <w:szCs w:val="24"/>
              </w:rPr>
              <w:t>注</w:t>
            </w:r>
          </w:p>
        </w:tc>
        <w:tc>
          <w:tcPr>
            <w:tcW w:w="416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5639F" w:rsidRPr="00F5639F" w:rsidRDefault="00F5639F" w:rsidP="00F5639F">
            <w:pPr>
              <w:widowControl/>
              <w:jc w:val="center"/>
              <w:rPr>
                <w:rFonts w:ascii="仿宋" w:eastAsia="仿宋" w:hAnsi="仿宋" w:cs="宋体"/>
                <w:color w:val="000000"/>
                <w:kern w:val="0"/>
                <w:sz w:val="32"/>
                <w:szCs w:val="24"/>
              </w:rPr>
            </w:pPr>
            <w:r w:rsidRPr="00F5639F">
              <w:rPr>
                <w:rFonts w:ascii="仿宋" w:eastAsia="仿宋" w:hAnsi="仿宋" w:cs="宋体" w:hint="eastAsia"/>
                <w:color w:val="000000"/>
                <w:kern w:val="0"/>
                <w:sz w:val="32"/>
                <w:szCs w:val="24"/>
              </w:rPr>
              <w:t xml:space="preserve">　</w:t>
            </w:r>
          </w:p>
        </w:tc>
      </w:tr>
    </w:tbl>
    <w:p w:rsidR="009076EB" w:rsidRPr="009076EB" w:rsidRDefault="0067377F" w:rsidP="00CC44DC">
      <w:pPr>
        <w:rPr>
          <w:rFonts w:ascii="仿宋" w:eastAsia="仿宋" w:hAnsi="仿宋"/>
          <w:sz w:val="32"/>
        </w:rPr>
      </w:pPr>
      <w:r w:rsidRPr="006230B4">
        <w:rPr>
          <w:rFonts w:ascii="仿宋" w:eastAsia="仿宋" w:hAnsi="仿宋" w:hint="eastAsia"/>
          <w:sz w:val="32"/>
        </w:rPr>
        <w:t>注</w:t>
      </w:r>
      <w:r w:rsidRPr="006230B4">
        <w:rPr>
          <w:rFonts w:ascii="仿宋" w:eastAsia="仿宋" w:hAnsi="仿宋"/>
          <w:sz w:val="32"/>
        </w:rPr>
        <w:t>:</w:t>
      </w:r>
      <w:r w:rsidRPr="006230B4">
        <w:rPr>
          <w:rFonts w:ascii="仿宋" w:eastAsia="仿宋" w:hAnsi="仿宋" w:hint="eastAsia"/>
          <w:sz w:val="32"/>
        </w:rPr>
        <w:t>此表须加盖单位公章有效</w:t>
      </w:r>
      <w:r w:rsidRPr="006230B4">
        <w:rPr>
          <w:rFonts w:ascii="仿宋" w:eastAsia="仿宋" w:hAnsi="仿宋"/>
          <w:sz w:val="32"/>
        </w:rPr>
        <w:t>,</w:t>
      </w:r>
      <w:r w:rsidRPr="006230B4">
        <w:rPr>
          <w:rFonts w:ascii="仿宋" w:eastAsia="仿宋" w:hAnsi="仿宋" w:hint="eastAsia"/>
          <w:sz w:val="32"/>
        </w:rPr>
        <w:t>盖单位印章后于</w:t>
      </w:r>
      <w:r w:rsidRPr="00FE3812">
        <w:rPr>
          <w:rFonts w:ascii="仿宋" w:eastAsia="仿宋" w:hAnsi="仿宋"/>
          <w:sz w:val="32"/>
        </w:rPr>
        <w:t>2018</w:t>
      </w:r>
      <w:r w:rsidRPr="00FE3812">
        <w:rPr>
          <w:rFonts w:ascii="仿宋" w:eastAsia="仿宋" w:hAnsi="仿宋" w:hint="eastAsia"/>
          <w:sz w:val="32"/>
        </w:rPr>
        <w:t>年7月</w:t>
      </w:r>
      <w:r w:rsidRPr="00FE3812">
        <w:rPr>
          <w:rFonts w:ascii="仿宋" w:eastAsia="仿宋" w:hAnsi="仿宋"/>
          <w:sz w:val="32"/>
        </w:rPr>
        <w:t>10</w:t>
      </w:r>
      <w:r w:rsidRPr="00FE3812">
        <w:rPr>
          <w:rFonts w:ascii="仿宋" w:eastAsia="仿宋" w:hAnsi="仿宋" w:hint="eastAsia"/>
          <w:sz w:val="32"/>
        </w:rPr>
        <w:t>日</w:t>
      </w:r>
      <w:r w:rsidRPr="006230B4">
        <w:rPr>
          <w:rFonts w:ascii="仿宋" w:eastAsia="仿宋" w:hAnsi="仿宋" w:hint="eastAsia"/>
          <w:sz w:val="32"/>
        </w:rPr>
        <w:t>之前扫描后发送电子邮件至</w:t>
      </w:r>
      <w:r w:rsidR="00CC44DC">
        <w:rPr>
          <w:rFonts w:ascii="仿宋" w:eastAsia="仿宋" w:hAnsi="仿宋" w:hint="eastAsia"/>
          <w:sz w:val="32"/>
        </w:rPr>
        <w:t>y</w:t>
      </w:r>
      <w:r w:rsidR="006230B4" w:rsidRPr="00A53E42">
        <w:rPr>
          <w:rFonts w:ascii="仿宋" w:eastAsia="仿宋" w:hAnsi="仿宋" w:hint="eastAsia"/>
          <w:sz w:val="32"/>
        </w:rPr>
        <w:t>angxy@bsw.net.cn</w:t>
      </w:r>
      <w:r w:rsidR="006230B4" w:rsidRPr="00FE3812">
        <w:rPr>
          <w:rFonts w:ascii="仿宋" w:eastAsia="仿宋" w:hAnsi="仿宋" w:hint="eastAsia"/>
          <w:sz w:val="32"/>
        </w:rPr>
        <w:t>。</w:t>
      </w:r>
    </w:p>
    <w:sectPr w:rsidR="009076EB" w:rsidRPr="009076E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CE" w:rsidRDefault="00CB7ECE" w:rsidP="009076EB">
      <w:r>
        <w:separator/>
      </w:r>
    </w:p>
  </w:endnote>
  <w:endnote w:type="continuationSeparator" w:id="0">
    <w:p w:rsidR="00CB7ECE" w:rsidRDefault="00CB7ECE" w:rsidP="0090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EB" w:rsidRDefault="009076EB">
    <w:pPr>
      <w:pStyle w:val="a7"/>
      <w:jc w:val="right"/>
    </w:pPr>
    <w:r>
      <w:t>-</w:t>
    </w:r>
    <w:sdt>
      <w:sdtPr>
        <w:id w:val="-424191368"/>
        <w:docPartObj>
          <w:docPartGallery w:val="Page Numbers (Bottom of Page)"/>
          <w:docPartUnique/>
        </w:docPartObj>
      </w:sdtPr>
      <w:sdtEndPr/>
      <w:sdtContent>
        <w:r>
          <w:fldChar w:fldCharType="begin"/>
        </w:r>
        <w:r>
          <w:instrText>PAGE   \* MERGEFORMAT</w:instrText>
        </w:r>
        <w:r>
          <w:fldChar w:fldCharType="separate"/>
        </w:r>
        <w:r w:rsidR="005C408D" w:rsidRPr="005C408D">
          <w:rPr>
            <w:noProof/>
            <w:lang w:val="zh-CN"/>
          </w:rPr>
          <w:t>4</w:t>
        </w:r>
        <w:r>
          <w:fldChar w:fldCharType="end"/>
        </w:r>
        <w:r>
          <w:t>-</w:t>
        </w:r>
      </w:sdtContent>
    </w:sdt>
  </w:p>
  <w:p w:rsidR="009076EB" w:rsidRDefault="009076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CE" w:rsidRDefault="00CB7ECE" w:rsidP="009076EB">
      <w:r>
        <w:separator/>
      </w:r>
    </w:p>
  </w:footnote>
  <w:footnote w:type="continuationSeparator" w:id="0">
    <w:p w:rsidR="00CB7ECE" w:rsidRDefault="00CB7ECE" w:rsidP="0090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B4"/>
    <w:rsid w:val="0007162D"/>
    <w:rsid w:val="000A4136"/>
    <w:rsid w:val="000B22E9"/>
    <w:rsid w:val="000D0D7F"/>
    <w:rsid w:val="000D2652"/>
    <w:rsid w:val="0013737B"/>
    <w:rsid w:val="00163862"/>
    <w:rsid w:val="001825E9"/>
    <w:rsid w:val="00194CB4"/>
    <w:rsid w:val="0022698A"/>
    <w:rsid w:val="002361E6"/>
    <w:rsid w:val="002D0669"/>
    <w:rsid w:val="002D12CC"/>
    <w:rsid w:val="00322906"/>
    <w:rsid w:val="00325F20"/>
    <w:rsid w:val="00366936"/>
    <w:rsid w:val="003679BD"/>
    <w:rsid w:val="00422F77"/>
    <w:rsid w:val="004D7E56"/>
    <w:rsid w:val="004F238E"/>
    <w:rsid w:val="00507FD7"/>
    <w:rsid w:val="005673B4"/>
    <w:rsid w:val="00586FC4"/>
    <w:rsid w:val="005952B9"/>
    <w:rsid w:val="005A7DFF"/>
    <w:rsid w:val="005C408D"/>
    <w:rsid w:val="005F096C"/>
    <w:rsid w:val="005F5854"/>
    <w:rsid w:val="006230B4"/>
    <w:rsid w:val="006708BA"/>
    <w:rsid w:val="0067377F"/>
    <w:rsid w:val="00696548"/>
    <w:rsid w:val="00734E36"/>
    <w:rsid w:val="00795105"/>
    <w:rsid w:val="0080123C"/>
    <w:rsid w:val="00812F11"/>
    <w:rsid w:val="00864E4B"/>
    <w:rsid w:val="009076EB"/>
    <w:rsid w:val="0097615B"/>
    <w:rsid w:val="009C261B"/>
    <w:rsid w:val="00A34DE2"/>
    <w:rsid w:val="00A4291E"/>
    <w:rsid w:val="00A53E42"/>
    <w:rsid w:val="00AE0FFB"/>
    <w:rsid w:val="00B458BE"/>
    <w:rsid w:val="00B63490"/>
    <w:rsid w:val="00BB79E9"/>
    <w:rsid w:val="00C0334B"/>
    <w:rsid w:val="00CA7C84"/>
    <w:rsid w:val="00CB2DC3"/>
    <w:rsid w:val="00CB7ECE"/>
    <w:rsid w:val="00CC44DC"/>
    <w:rsid w:val="00CD4D94"/>
    <w:rsid w:val="00CD74B1"/>
    <w:rsid w:val="00D904D5"/>
    <w:rsid w:val="00DB5F7C"/>
    <w:rsid w:val="00DB7115"/>
    <w:rsid w:val="00ED4D87"/>
    <w:rsid w:val="00F17E8C"/>
    <w:rsid w:val="00F27FD8"/>
    <w:rsid w:val="00F5639F"/>
    <w:rsid w:val="00F74389"/>
    <w:rsid w:val="00FE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D12C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D12CC"/>
    <w:rPr>
      <w:rFonts w:asciiTheme="majorHAnsi" w:eastAsia="宋体" w:hAnsiTheme="majorHAnsi" w:cstheme="majorBidi"/>
      <w:b/>
      <w:bCs/>
      <w:sz w:val="32"/>
      <w:szCs w:val="32"/>
    </w:rPr>
  </w:style>
  <w:style w:type="character" w:styleId="a4">
    <w:name w:val="Hyperlink"/>
    <w:basedOn w:val="a0"/>
    <w:uiPriority w:val="99"/>
    <w:unhideWhenUsed/>
    <w:rsid w:val="002D12CC"/>
    <w:rPr>
      <w:color w:val="0563C1" w:themeColor="hyperlink"/>
      <w:u w:val="single"/>
    </w:rPr>
  </w:style>
  <w:style w:type="paragraph" w:styleId="a5">
    <w:name w:val="Date"/>
    <w:basedOn w:val="a"/>
    <w:next w:val="a"/>
    <w:link w:val="Char0"/>
    <w:uiPriority w:val="99"/>
    <w:semiHidden/>
    <w:unhideWhenUsed/>
    <w:rsid w:val="009076EB"/>
    <w:pPr>
      <w:ind w:leftChars="2500" w:left="100"/>
    </w:pPr>
  </w:style>
  <w:style w:type="character" w:customStyle="1" w:styleId="Char0">
    <w:name w:val="日期 Char"/>
    <w:basedOn w:val="a0"/>
    <w:link w:val="a5"/>
    <w:uiPriority w:val="99"/>
    <w:semiHidden/>
    <w:rsid w:val="009076EB"/>
  </w:style>
  <w:style w:type="paragraph" w:styleId="a6">
    <w:name w:val="header"/>
    <w:basedOn w:val="a"/>
    <w:link w:val="Char1"/>
    <w:uiPriority w:val="99"/>
    <w:unhideWhenUsed/>
    <w:rsid w:val="009076E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076EB"/>
    <w:rPr>
      <w:sz w:val="18"/>
      <w:szCs w:val="18"/>
    </w:rPr>
  </w:style>
  <w:style w:type="paragraph" w:styleId="a7">
    <w:name w:val="footer"/>
    <w:basedOn w:val="a"/>
    <w:link w:val="Char2"/>
    <w:uiPriority w:val="99"/>
    <w:unhideWhenUsed/>
    <w:rsid w:val="009076EB"/>
    <w:pPr>
      <w:tabs>
        <w:tab w:val="center" w:pos="4153"/>
        <w:tab w:val="right" w:pos="8306"/>
      </w:tabs>
      <w:snapToGrid w:val="0"/>
      <w:jc w:val="left"/>
    </w:pPr>
    <w:rPr>
      <w:sz w:val="18"/>
      <w:szCs w:val="18"/>
    </w:rPr>
  </w:style>
  <w:style w:type="character" w:customStyle="1" w:styleId="Char2">
    <w:name w:val="页脚 Char"/>
    <w:basedOn w:val="a0"/>
    <w:link w:val="a7"/>
    <w:uiPriority w:val="99"/>
    <w:rsid w:val="009076EB"/>
    <w:rPr>
      <w:sz w:val="18"/>
      <w:szCs w:val="18"/>
    </w:rPr>
  </w:style>
  <w:style w:type="table" w:styleId="a8">
    <w:name w:val="Table Grid"/>
    <w:basedOn w:val="a1"/>
    <w:uiPriority w:val="39"/>
    <w:rsid w:val="0090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D12C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D12CC"/>
    <w:rPr>
      <w:rFonts w:asciiTheme="majorHAnsi" w:eastAsia="宋体" w:hAnsiTheme="majorHAnsi" w:cstheme="majorBidi"/>
      <w:b/>
      <w:bCs/>
      <w:sz w:val="32"/>
      <w:szCs w:val="32"/>
    </w:rPr>
  </w:style>
  <w:style w:type="character" w:styleId="a4">
    <w:name w:val="Hyperlink"/>
    <w:basedOn w:val="a0"/>
    <w:uiPriority w:val="99"/>
    <w:unhideWhenUsed/>
    <w:rsid w:val="002D12CC"/>
    <w:rPr>
      <w:color w:val="0563C1" w:themeColor="hyperlink"/>
      <w:u w:val="single"/>
    </w:rPr>
  </w:style>
  <w:style w:type="paragraph" w:styleId="a5">
    <w:name w:val="Date"/>
    <w:basedOn w:val="a"/>
    <w:next w:val="a"/>
    <w:link w:val="Char0"/>
    <w:uiPriority w:val="99"/>
    <w:semiHidden/>
    <w:unhideWhenUsed/>
    <w:rsid w:val="009076EB"/>
    <w:pPr>
      <w:ind w:leftChars="2500" w:left="100"/>
    </w:pPr>
  </w:style>
  <w:style w:type="character" w:customStyle="1" w:styleId="Char0">
    <w:name w:val="日期 Char"/>
    <w:basedOn w:val="a0"/>
    <w:link w:val="a5"/>
    <w:uiPriority w:val="99"/>
    <w:semiHidden/>
    <w:rsid w:val="009076EB"/>
  </w:style>
  <w:style w:type="paragraph" w:styleId="a6">
    <w:name w:val="header"/>
    <w:basedOn w:val="a"/>
    <w:link w:val="Char1"/>
    <w:uiPriority w:val="99"/>
    <w:unhideWhenUsed/>
    <w:rsid w:val="009076E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076EB"/>
    <w:rPr>
      <w:sz w:val="18"/>
      <w:szCs w:val="18"/>
    </w:rPr>
  </w:style>
  <w:style w:type="paragraph" w:styleId="a7">
    <w:name w:val="footer"/>
    <w:basedOn w:val="a"/>
    <w:link w:val="Char2"/>
    <w:uiPriority w:val="99"/>
    <w:unhideWhenUsed/>
    <w:rsid w:val="009076EB"/>
    <w:pPr>
      <w:tabs>
        <w:tab w:val="center" w:pos="4153"/>
        <w:tab w:val="right" w:pos="8306"/>
      </w:tabs>
      <w:snapToGrid w:val="0"/>
      <w:jc w:val="left"/>
    </w:pPr>
    <w:rPr>
      <w:sz w:val="18"/>
      <w:szCs w:val="18"/>
    </w:rPr>
  </w:style>
  <w:style w:type="character" w:customStyle="1" w:styleId="Char2">
    <w:name w:val="页脚 Char"/>
    <w:basedOn w:val="a0"/>
    <w:link w:val="a7"/>
    <w:uiPriority w:val="99"/>
    <w:rsid w:val="009076EB"/>
    <w:rPr>
      <w:sz w:val="18"/>
      <w:szCs w:val="18"/>
    </w:rPr>
  </w:style>
  <w:style w:type="table" w:styleId="a8">
    <w:name w:val="Table Grid"/>
    <w:basedOn w:val="a1"/>
    <w:uiPriority w:val="39"/>
    <w:rsid w:val="0090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0779">
      <w:bodyDiv w:val="1"/>
      <w:marLeft w:val="0"/>
      <w:marRight w:val="0"/>
      <w:marTop w:val="0"/>
      <w:marBottom w:val="0"/>
      <w:divBdr>
        <w:top w:val="none" w:sz="0" w:space="0" w:color="auto"/>
        <w:left w:val="none" w:sz="0" w:space="0" w:color="auto"/>
        <w:bottom w:val="none" w:sz="0" w:space="0" w:color="auto"/>
        <w:right w:val="none" w:sz="0" w:space="0" w:color="auto"/>
      </w:divBdr>
    </w:div>
    <w:div w:id="21193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y@bsw.net.cn&#12289;wlaqlm@bsw.net.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8477-4F0A-48F4-9817-380F358F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gaoyb</dc:creator>
  <cp:lastModifiedBy>bstqc</cp:lastModifiedBy>
  <cp:revision>2</cp:revision>
  <dcterms:created xsi:type="dcterms:W3CDTF">2018-07-05T08:23:00Z</dcterms:created>
  <dcterms:modified xsi:type="dcterms:W3CDTF">2018-07-05T08:23:00Z</dcterms:modified>
</cp:coreProperties>
</file>